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C5" w:rsidRPr="00EC64D9" w:rsidRDefault="00597BC5" w:rsidP="00597BC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</w:t>
      </w:r>
    </w:p>
    <w:p w:rsidR="00597BC5" w:rsidRPr="00EC64D9" w:rsidRDefault="00597BC5" w:rsidP="00597BC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597BC5" w:rsidRDefault="00597BC5" w:rsidP="00597BC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597BC5" w:rsidRPr="005E2ADB" w:rsidRDefault="00597BC5" w:rsidP="00597BC5">
      <w:pPr>
        <w:rPr>
          <w:b/>
          <w:sz w:val="26"/>
          <w:szCs w:val="26"/>
          <w:lang w:val="ru-RU" w:eastAsia="uk-UA"/>
        </w:rPr>
      </w:pPr>
    </w:p>
    <w:p w:rsidR="00597BC5" w:rsidRPr="00CB5AE3" w:rsidRDefault="00597BC5" w:rsidP="00597BC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597BC5" w:rsidRDefault="00597BC5" w:rsidP="00597BC5">
      <w:pPr>
        <w:jc w:val="center"/>
        <w:rPr>
          <w:b/>
          <w:sz w:val="24"/>
          <w:szCs w:val="24"/>
          <w:lang w:eastAsia="uk-UA"/>
        </w:rPr>
      </w:pPr>
      <w:r w:rsidRPr="00CB5AE3">
        <w:rPr>
          <w:b/>
          <w:sz w:val="24"/>
          <w:szCs w:val="24"/>
          <w:lang w:eastAsia="uk-UA"/>
        </w:rPr>
        <w:t>адміністративної послуги з</w:t>
      </w:r>
      <w:r>
        <w:rPr>
          <w:b/>
          <w:sz w:val="24"/>
          <w:szCs w:val="24"/>
          <w:lang w:eastAsia="uk-UA"/>
        </w:rPr>
        <w:t xml:space="preserve"> </w:t>
      </w:r>
      <w:r w:rsidRPr="00CB5AE3">
        <w:rPr>
          <w:b/>
          <w:sz w:val="24"/>
          <w:szCs w:val="24"/>
          <w:lang w:eastAsia="uk-UA"/>
        </w:rPr>
        <w:t>державної реєстрації</w:t>
      </w:r>
      <w:r>
        <w:rPr>
          <w:b/>
          <w:sz w:val="24"/>
          <w:szCs w:val="24"/>
          <w:lang w:eastAsia="uk-UA"/>
        </w:rPr>
        <w:t xml:space="preserve"> </w:t>
      </w:r>
      <w:r w:rsidRPr="00CB5AE3">
        <w:rPr>
          <w:b/>
          <w:sz w:val="24"/>
          <w:szCs w:val="24"/>
          <w:lang w:eastAsia="uk-UA"/>
        </w:rPr>
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CB5AE3">
        <w:rPr>
          <w:b/>
          <w:sz w:val="24"/>
          <w:szCs w:val="24"/>
          <w:lang w:eastAsia="uk-UA"/>
        </w:rPr>
        <w:t>підприємців та громадських формувань (крім громадського формування)</w:t>
      </w:r>
    </w:p>
    <w:p w:rsidR="00597BC5" w:rsidRPr="00CB5AE3" w:rsidRDefault="00597BC5" w:rsidP="00597BC5">
      <w:pPr>
        <w:ind w:left="-567"/>
        <w:jc w:val="center"/>
        <w:rPr>
          <w:b/>
          <w:sz w:val="24"/>
          <w:szCs w:val="24"/>
          <w:lang w:eastAsia="uk-UA"/>
        </w:rPr>
      </w:pPr>
    </w:p>
    <w:p w:rsidR="00597BC5" w:rsidRPr="00897219" w:rsidRDefault="00597BC5" w:rsidP="00597BC5">
      <w:pPr>
        <w:jc w:val="center"/>
        <w:rPr>
          <w:sz w:val="24"/>
          <w:szCs w:val="24"/>
          <w:lang w:eastAsia="uk-UA"/>
        </w:rPr>
      </w:pPr>
      <w:r w:rsidRPr="00393AD8">
        <w:rPr>
          <w:sz w:val="24"/>
          <w:szCs w:val="24"/>
          <w:lang w:eastAsia="uk-UA"/>
        </w:rPr>
        <w:t xml:space="preserve"> </w:t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597BC5" w:rsidRPr="00897219" w:rsidRDefault="00597BC5" w:rsidP="00597BC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597BC5" w:rsidRPr="00CB5AE3" w:rsidRDefault="00597BC5" w:rsidP="00597BC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597BC5" w:rsidRPr="00CB5AE3" w:rsidRDefault="00597BC5" w:rsidP="00597BC5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597BC5" w:rsidRPr="00CB5AE3" w:rsidRDefault="00597BC5" w:rsidP="00597BC5">
      <w:pPr>
        <w:jc w:val="center"/>
        <w:rPr>
          <w:sz w:val="20"/>
          <w:szCs w:val="20"/>
          <w:lang w:eastAsia="uk-UA"/>
        </w:rPr>
      </w:pPr>
    </w:p>
    <w:tbl>
      <w:tblPr>
        <w:tblW w:w="4972" w:type="pct"/>
        <w:tblInd w:w="-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27"/>
        <w:gridCol w:w="6617"/>
      </w:tblGrid>
      <w:tr w:rsidR="00597BC5" w:rsidRPr="00CB5AE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97BC5" w:rsidRPr="00CB5AE3" w:rsidRDefault="00597BC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97BC5" w:rsidRPr="00CB5AE3" w:rsidTr="00E559C4">
        <w:trPr>
          <w:trHeight w:val="1857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6A2FA2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597BC5" w:rsidRPr="008E774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597BC5" w:rsidRPr="00CB5AE3" w:rsidTr="00E559C4">
        <w:trPr>
          <w:trHeight w:val="2502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6A2FA2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97BC5" w:rsidRPr="00897219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97BC5" w:rsidRDefault="00597BC5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597BC5" w:rsidRPr="00F17384" w:rsidRDefault="00597BC5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9D1DDC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</w:t>
            </w:r>
            <w:r w:rsidRPr="0030739A">
              <w:rPr>
                <w:sz w:val="24"/>
                <w:szCs w:val="24"/>
                <w:u w:val="single"/>
                <w:lang w:eastAsia="uk-UA"/>
              </w:rPr>
      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формування):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</w:p>
          <w:p w:rsidR="00597BC5" w:rsidRPr="008E7743" w:rsidRDefault="00597BC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897219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597BC5" w:rsidRPr="00B55D9B" w:rsidRDefault="00597BC5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597BC5" w:rsidRPr="00CB5AE3" w:rsidTr="00E559C4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юстиції України </w:t>
            </w:r>
            <w:r w:rsidRPr="00CB5AE3">
              <w:rPr>
                <w:sz w:val="24"/>
                <w:szCs w:val="24"/>
                <w:lang w:eastAsia="uk-UA"/>
              </w:rPr>
              <w:lastRenderedPageBreak/>
              <w:t>18.11.2016 за №</w:t>
            </w:r>
            <w:r w:rsidRPr="00CB5AE3">
              <w:rPr>
                <w:bCs/>
                <w:sz w:val="24"/>
                <w:szCs w:val="24"/>
              </w:rPr>
              <w:t>1500/29630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597BC5" w:rsidRPr="00CB5AE3" w:rsidRDefault="00597BC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09.02.2016№359/5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№200/28330;</w:t>
            </w:r>
          </w:p>
          <w:p w:rsidR="00597BC5" w:rsidRPr="00CB5AE3" w:rsidRDefault="00597BC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597BC5" w:rsidRPr="00CB5AE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Звернення уповноваженого представника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</w:rPr>
              <w:t xml:space="preserve">юридичної особи </w:t>
            </w:r>
            <w:r w:rsidRPr="00CB5AE3">
              <w:rPr>
                <w:sz w:val="24"/>
                <w:szCs w:val="24"/>
              </w:rPr>
              <w:br/>
            </w:r>
            <w:r w:rsidRPr="00CB5AE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0" w:name="n550"/>
            <w:bookmarkEnd w:id="0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597BC5" w:rsidRPr="00A41A61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структура власності за формою та змістом, визначеними відповідно до законодавства;</w:t>
            </w:r>
          </w:p>
          <w:p w:rsidR="00597BC5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1296"/>
            <w:bookmarkStart w:id="2" w:name="n1293"/>
            <w:bookmarkEnd w:id="1"/>
            <w:bookmarkEnd w:id="2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</w:t>
            </w:r>
          </w:p>
          <w:p w:rsidR="00597BC5" w:rsidRPr="00A41A61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У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разі, якщо засновником юридичної особи є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юридична особа – нерезидент: </w:t>
            </w:r>
            <w:bookmarkStart w:id="3" w:name="n1295"/>
            <w:bookmarkStart w:id="4" w:name="n1294"/>
            <w:bookmarkEnd w:id="3"/>
            <w:bookmarkEnd w:id="4"/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41A61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597BC5" w:rsidRPr="00690F3A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5" w:name="n1110"/>
            <w:bookmarkEnd w:id="5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561686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97BC5" w:rsidRPr="00CB5AE3" w:rsidRDefault="00597BC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електронній формі д</w:t>
            </w:r>
            <w:r w:rsidRPr="00CB5AE3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B5AE3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CB5AE3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97BC5" w:rsidRPr="00CB5AE3" w:rsidRDefault="00597BC5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597BC5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невідповідність документів вимогам, установленим статтею </w:t>
            </w:r>
          </w:p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97BC5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:rsidR="00597BC5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B5AE3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597BC5" w:rsidRDefault="00597BC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61686">
              <w:rPr>
                <w:color w:val="000000"/>
                <w:sz w:val="24"/>
                <w:szCs w:val="24"/>
                <w:lang w:eastAsia="uk-UA"/>
              </w:rPr>
              <w:t xml:space="preserve"> документи подані до неналежного суб’єкта державної реєстрації;</w:t>
            </w:r>
          </w:p>
          <w:p w:rsidR="00597BC5" w:rsidRPr="003F227D" w:rsidRDefault="00597BC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A57C1D">
              <w:rPr>
                <w:sz w:val="24"/>
                <w:szCs w:val="24"/>
                <w:lang w:eastAsia="uk-UA"/>
              </w:rPr>
              <w:t xml:space="preserve"> невідповідність відомостей, зазначених у заяві про державну реєстрацію, відомостям, зазначеним у документах, поданих для державної реєстрації, або ві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97BC5" w:rsidRPr="003F227D" w:rsidRDefault="00597BC5" w:rsidP="00E559C4">
            <w:pPr>
              <w:tabs>
                <w:tab w:val="left" w:pos="1565"/>
              </w:tabs>
              <w:jc w:val="left"/>
              <w:rPr>
                <w:strike/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br/>
              <w:t>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не усунуто підстави для зупинення розгляду документів протягом встановленого строку;</w:t>
            </w:r>
          </w:p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документи суперечать вимогам Конституції та законів </w:t>
            </w:r>
            <w:r w:rsidRPr="00CB5AE3">
              <w:rPr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B5AE3">
              <w:rPr>
                <w:sz w:val="24"/>
                <w:szCs w:val="24"/>
              </w:rPr>
              <w:t xml:space="preserve">внесення відповідного запису до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597BC5" w:rsidRPr="00CB5AE3" w:rsidRDefault="00597BC5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</w:t>
            </w:r>
            <w:r w:rsidRPr="00CB5AE3">
              <w:rPr>
                <w:sz w:val="24"/>
                <w:szCs w:val="24"/>
              </w:rPr>
              <w:t xml:space="preserve"> 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597BC5" w:rsidRPr="00CB5AE3" w:rsidRDefault="00597BC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B5AE3">
              <w:rPr>
                <w:sz w:val="24"/>
                <w:szCs w:val="24"/>
              </w:rPr>
              <w:t xml:space="preserve">езультати надання адміністративної послуги у сфері державної реєстрації (у тому числі 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формувань) в електронній формі </w:t>
            </w:r>
            <w:r w:rsidRPr="00CB5AE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Pr="00CB5AE3">
              <w:rPr>
                <w:sz w:val="24"/>
                <w:szCs w:val="24"/>
              </w:rPr>
              <w:t>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B5AE3">
              <w:rPr>
                <w:sz w:val="24"/>
                <w:szCs w:val="24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97BC5" w:rsidRDefault="00597BC5" w:rsidP="00597BC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597BC5" w:rsidRPr="00CB5AE3" w:rsidRDefault="00597BC5" w:rsidP="00597BC5">
      <w:pPr>
        <w:jc w:val="right"/>
        <w:rPr>
          <w:sz w:val="24"/>
          <w:szCs w:val="24"/>
        </w:rPr>
      </w:pPr>
    </w:p>
    <w:p w:rsidR="00597BC5" w:rsidRPr="00CB5AE3" w:rsidRDefault="00597BC5" w:rsidP="00597BC5">
      <w:pPr>
        <w:jc w:val="right"/>
        <w:rPr>
          <w:sz w:val="24"/>
          <w:szCs w:val="24"/>
        </w:rPr>
      </w:pPr>
    </w:p>
    <w:tbl>
      <w:tblPr>
        <w:tblW w:w="0" w:type="auto"/>
        <w:tblInd w:w="-459" w:type="dxa"/>
        <w:tblLook w:val="00A0" w:firstRow="1" w:lastRow="0" w:firstColumn="1" w:lastColumn="0" w:noHBand="0" w:noVBand="0"/>
      </w:tblPr>
      <w:tblGrid>
        <w:gridCol w:w="4877"/>
        <w:gridCol w:w="2927"/>
        <w:gridCol w:w="2510"/>
      </w:tblGrid>
      <w:tr w:rsidR="00597BC5" w:rsidRPr="00CB5AE3" w:rsidTr="00E559C4">
        <w:tc>
          <w:tcPr>
            <w:tcW w:w="4962" w:type="dxa"/>
          </w:tcPr>
          <w:p w:rsidR="00597BC5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597BC5" w:rsidRDefault="00597BC5" w:rsidP="00E559C4">
            <w:pPr>
              <w:rPr>
                <w:b/>
                <w:sz w:val="24"/>
                <w:szCs w:val="24"/>
              </w:rPr>
            </w:pPr>
          </w:p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597BC5" w:rsidRPr="00EC64D9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597BC5" w:rsidRPr="00EC64D9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597BC5" w:rsidRDefault="00597BC5" w:rsidP="00597BC5">
      <w:pPr>
        <w:tabs>
          <w:tab w:val="left" w:pos="7920"/>
        </w:tabs>
      </w:pPr>
      <w:bookmarkStart w:id="6" w:name="_GoBack"/>
      <w:bookmarkEnd w:id="6"/>
    </w:p>
    <w:sectPr w:rsidR="00597BC5" w:rsidSect="00597BC5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10" w:rsidRDefault="00926A10" w:rsidP="00597BC5">
      <w:r>
        <w:separator/>
      </w:r>
    </w:p>
  </w:endnote>
  <w:endnote w:type="continuationSeparator" w:id="0">
    <w:p w:rsidR="00926A10" w:rsidRDefault="00926A10" w:rsidP="0059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10" w:rsidRDefault="00926A10" w:rsidP="00597BC5">
      <w:r>
        <w:separator/>
      </w:r>
    </w:p>
  </w:footnote>
  <w:footnote w:type="continuationSeparator" w:id="0">
    <w:p w:rsidR="00926A10" w:rsidRDefault="00926A10" w:rsidP="00597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151"/>
      <w:docPartObj>
        <w:docPartGallery w:val="Page Numbers (Top of Page)"/>
        <w:docPartUnique/>
      </w:docPartObj>
    </w:sdtPr>
    <w:sdtEndPr/>
    <w:sdtContent>
      <w:p w:rsidR="00597BC5" w:rsidRDefault="00597BC5" w:rsidP="00597BC5">
        <w:pPr>
          <w:pStyle w:val="a4"/>
          <w:jc w:val="center"/>
        </w:pPr>
        <w:r>
          <w:t xml:space="preserve">                                                            </w:t>
        </w:r>
        <w:r w:rsidR="00926A10">
          <w:fldChar w:fldCharType="begin"/>
        </w:r>
        <w:r w:rsidR="00926A10">
          <w:instrText xml:space="preserve"> PAGE   \* MERGEFORMAT </w:instrText>
        </w:r>
        <w:r w:rsidR="00926A10">
          <w:fldChar w:fldCharType="separate"/>
        </w:r>
        <w:r w:rsidR="005E2ADB">
          <w:rPr>
            <w:noProof/>
          </w:rPr>
          <w:t>4</w:t>
        </w:r>
        <w:r w:rsidR="00926A10">
          <w:rPr>
            <w:noProof/>
          </w:rPr>
          <w:fldChar w:fldCharType="end"/>
        </w:r>
        <w:r>
          <w:t xml:space="preserve">                                    </w:t>
        </w:r>
        <w:r>
          <w:rPr>
            <w:sz w:val="24"/>
            <w:szCs w:val="24"/>
          </w:rPr>
          <w:t>Продовження додатка 3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BC5"/>
    <w:rsid w:val="0017131A"/>
    <w:rsid w:val="002709D1"/>
    <w:rsid w:val="00382E0F"/>
    <w:rsid w:val="004F2B2E"/>
    <w:rsid w:val="00597BC5"/>
    <w:rsid w:val="005E1502"/>
    <w:rsid w:val="005E243E"/>
    <w:rsid w:val="005E2ADB"/>
    <w:rsid w:val="00800D94"/>
    <w:rsid w:val="00926A10"/>
    <w:rsid w:val="00CC3AB7"/>
    <w:rsid w:val="00D22835"/>
    <w:rsid w:val="00EE52C9"/>
    <w:rsid w:val="00E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B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7B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7BC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97B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7BC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597B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7BC5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1356</Words>
  <Characters>7735</Characters>
  <Application>Microsoft Office Word</Application>
  <DocSecurity>0</DocSecurity>
  <Lines>64</Lines>
  <Paragraphs>18</Paragraphs>
  <ScaleCrop>false</ScaleCrop>
  <Company>RePack by SPecialiST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5</cp:revision>
  <cp:lastPrinted>2021-04-23T12:25:00Z</cp:lastPrinted>
  <dcterms:created xsi:type="dcterms:W3CDTF">2021-04-23T07:05:00Z</dcterms:created>
  <dcterms:modified xsi:type="dcterms:W3CDTF">2023-04-19T13:35:00Z</dcterms:modified>
</cp:coreProperties>
</file>